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C15F6" w14:textId="77777777" w:rsidR="009D2DF4" w:rsidRPr="00B450CF" w:rsidRDefault="009D2DF4" w:rsidP="009D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14:paraId="5EA3501D" w14:textId="77777777" w:rsidR="009D2DF4" w:rsidRPr="00B450CF" w:rsidRDefault="009D2DF4" w:rsidP="009D2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6789"/>
      </w:tblGrid>
      <w:tr w:rsidR="009D2DF4" w:rsidRPr="00B450CF" w14:paraId="17C486BD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48E5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34C" w14:textId="15C6C0D2" w:rsidR="009D2DF4" w:rsidRPr="009D2DF4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sz w:val="28"/>
                <w:szCs w:val="28"/>
              </w:rPr>
              <w:t>Флора и фауна Беларуси</w:t>
            </w:r>
          </w:p>
        </w:tc>
      </w:tr>
      <w:tr w:rsidR="009D2DF4" w:rsidRPr="00B450CF" w14:paraId="7271D10E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C91D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502D" w14:textId="77777777" w:rsidR="009D2DF4" w:rsidRDefault="009D2DF4" w:rsidP="002353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1-02 04 01 Биология и химия</w:t>
            </w:r>
          </w:p>
          <w:p w14:paraId="4439A4BD" w14:textId="77777777" w:rsidR="009D2DF4" w:rsidRPr="00B450CF" w:rsidRDefault="009D2DF4" w:rsidP="002353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bookmarkEnd w:id="0"/>
      <w:tr w:rsidR="009D2DF4" w:rsidRPr="00B450CF" w14:paraId="732E1AC8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0398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B48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9D2DF4" w:rsidRPr="00B450CF" w14:paraId="6BF141E6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4DC9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FDD9" w14:textId="3DAF7926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D2DF4" w:rsidRPr="00B450CF" w14:paraId="16B4C238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0D1E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F56A" w14:textId="18646FC4" w:rsidR="009D2DF4" w:rsidRPr="00B450CF" w:rsidRDefault="009D2DF4" w:rsidP="009D2DF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Всего – 1</w:t>
            </w:r>
            <w:r w:rsidRPr="00F17F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0 академических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сов, из них – 50 аудиторных часов</w:t>
            </w:r>
          </w:p>
        </w:tc>
      </w:tr>
      <w:tr w:rsidR="009D2DF4" w:rsidRPr="00B450CF" w14:paraId="0E5DD386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A899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CFA6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9D2DF4" w:rsidRPr="00B450CF" w14:paraId="48D39FFA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6258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9951" w14:textId="446920D7" w:rsidR="009D2DF4" w:rsidRPr="0056457B" w:rsidRDefault="009D2DF4" w:rsidP="009D2DF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 xml:space="preserve">Ботаника. Зоология. </w:t>
            </w:r>
          </w:p>
        </w:tc>
      </w:tr>
      <w:tr w:rsidR="009D2DF4" w:rsidRPr="00B450CF" w14:paraId="262D8C09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4B5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4A43" w14:textId="5619242A" w:rsidR="009D2DF4" w:rsidRPr="009D2DF4" w:rsidRDefault="009D2DF4" w:rsidP="00B501D6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изучения растительного и животного мира Беларуси. Лесная растительность. Луговая растительность. Болотная растительность. Характеристика животных наземных экосистем. Характеристика животных водных экосистем. Экологическое и хозяйственное значение животных наземных экосистем. </w:t>
            </w:r>
            <w:r w:rsidRPr="009D2DF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Охрана флоры и фауны.</w:t>
            </w:r>
          </w:p>
        </w:tc>
      </w:tr>
      <w:tr w:rsidR="009D2DF4" w:rsidRPr="00B450CF" w14:paraId="73C17B46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08BE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A5C5" w14:textId="77777777" w:rsidR="00384E72" w:rsidRPr="00384E72" w:rsidRDefault="009D2DF4" w:rsidP="009D2DF4">
            <w:pPr>
              <w:pStyle w:val="a7"/>
              <w:spacing w:line="240" w:lineRule="auto"/>
              <w:ind w:left="0" w:firstLine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E72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163D8CBB" w14:textId="11DC3908" w:rsidR="009D2DF4" w:rsidRPr="009D2DF4" w:rsidRDefault="009D2DF4" w:rsidP="009D2DF4">
            <w:pPr>
              <w:pStyle w:val="a7"/>
              <w:spacing w:line="240" w:lineRule="auto"/>
              <w:ind w:left="0" w:firstLine="3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историю формирования природных комплексов Беларуси; </w:t>
            </w:r>
          </w:p>
          <w:p w14:paraId="3D7662B6" w14:textId="524C90C3" w:rsidR="009D2DF4" w:rsidRPr="009D2DF4" w:rsidRDefault="009D2DF4" w:rsidP="009D2DF4">
            <w:pPr>
              <w:pStyle w:val="a7"/>
              <w:spacing w:line="240" w:lineRule="auto"/>
              <w:ind w:left="0" w:firstLine="3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основные принципы охраны растительного и животного мира; формации лесной растительности Беларуси;</w:t>
            </w:r>
          </w:p>
          <w:p w14:paraId="5E5A76D5" w14:textId="77777777" w:rsidR="009D2DF4" w:rsidRPr="009D2DF4" w:rsidRDefault="009D2DF4" w:rsidP="009D2DF4">
            <w:pPr>
              <w:pStyle w:val="a7"/>
              <w:spacing w:line="240" w:lineRule="auto"/>
              <w:ind w:left="3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основные типы лесов республики; социально-экономическое и экологическое значение лесной растительности;</w:t>
            </w:r>
          </w:p>
          <w:p w14:paraId="0B75C215" w14:textId="77777777" w:rsidR="009D2DF4" w:rsidRPr="009D2DF4" w:rsidRDefault="009D2DF4" w:rsidP="009D2DF4">
            <w:pPr>
              <w:pStyle w:val="a7"/>
              <w:spacing w:line="240" w:lineRule="auto"/>
              <w:ind w:left="3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экологическую  характеристику</w:t>
            </w:r>
            <w:proofErr w:type="gramEnd"/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и растительность пойменным и надпойменных лугов;</w:t>
            </w:r>
          </w:p>
          <w:p w14:paraId="79952F02" w14:textId="77777777" w:rsidR="009D2DF4" w:rsidRPr="009D2DF4" w:rsidRDefault="009D2DF4" w:rsidP="009D2DF4">
            <w:pPr>
              <w:pStyle w:val="a7"/>
              <w:spacing w:line="240" w:lineRule="auto"/>
              <w:ind w:left="3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характеристику и растительность верховых, переходных и низинных болот; экологическое и хозяйственное значение животных водных, </w:t>
            </w: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прибрежных экосистем в условиях естественного и эксплуатируемого человеком ландшафтов; </w:t>
            </w:r>
          </w:p>
          <w:p w14:paraId="1407F4DD" w14:textId="77777777" w:rsidR="009D2DF4" w:rsidRPr="009D2DF4" w:rsidRDefault="009D2DF4" w:rsidP="009D2DF4">
            <w:pPr>
              <w:pStyle w:val="a7"/>
              <w:spacing w:line="240" w:lineRule="auto"/>
              <w:ind w:left="3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экологическое и хозяйственное значение животных   наземных экосистем в условиях естественного и эксплуатируемого ландшафта; достижения и задачи работы по    акклиматизации и </w:t>
            </w:r>
            <w:proofErr w:type="spellStart"/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реакклиматизации</w:t>
            </w:r>
            <w:proofErr w:type="spellEnd"/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промысловых животных в Беларуси;</w:t>
            </w:r>
          </w:p>
          <w:p w14:paraId="01B5BD8F" w14:textId="10498BF1" w:rsidR="009D2DF4" w:rsidRPr="009D2DF4" w:rsidRDefault="009D2DF4" w:rsidP="009D2DF4">
            <w:pPr>
              <w:pStyle w:val="a7"/>
              <w:spacing w:line="240" w:lineRule="auto"/>
              <w:ind w:left="3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основные виды промысловых рыб в Беларуси; перспективы изучения флоры и фауны республики;</w:t>
            </w:r>
          </w:p>
          <w:p w14:paraId="708A653B" w14:textId="77777777" w:rsidR="009D2DF4" w:rsidRPr="00384E72" w:rsidRDefault="009D2DF4" w:rsidP="009D2DF4">
            <w:pPr>
              <w:pStyle w:val="a7"/>
              <w:spacing w:line="240" w:lineRule="auto"/>
              <w:ind w:left="0" w:firstLine="3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84E72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уметь: </w:t>
            </w:r>
          </w:p>
          <w:p w14:paraId="0F929C81" w14:textId="77777777" w:rsidR="009D2DF4" w:rsidRPr="009D2DF4" w:rsidRDefault="009D2DF4" w:rsidP="009D2DF4">
            <w:pPr>
              <w:pStyle w:val="a7"/>
              <w:spacing w:line="240" w:lineRule="auto"/>
              <w:ind w:left="0" w:firstLine="3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выделять геоморфологические зональные полосы на территории Беларуси; </w:t>
            </w:r>
          </w:p>
          <w:p w14:paraId="15E6F4BB" w14:textId="77777777" w:rsidR="009D2DF4" w:rsidRPr="009D2DF4" w:rsidRDefault="009D2DF4" w:rsidP="009D2DF4">
            <w:pPr>
              <w:pStyle w:val="a7"/>
              <w:spacing w:line="240" w:lineRule="auto"/>
              <w:ind w:left="0" w:firstLine="3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характеризовать флору и фауну различных лесных зон;</w:t>
            </w:r>
          </w:p>
          <w:p w14:paraId="488ECC02" w14:textId="77777777" w:rsidR="009D2DF4" w:rsidRPr="009D2DF4" w:rsidRDefault="009D2DF4" w:rsidP="009D2DF4">
            <w:pPr>
              <w:pStyle w:val="a7"/>
              <w:spacing w:line="240" w:lineRule="auto"/>
              <w:ind w:left="0" w:firstLine="3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выделять виды – </w:t>
            </w:r>
            <w:proofErr w:type="spellStart"/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эдификаторы</w:t>
            </w:r>
            <w:proofErr w:type="spellEnd"/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; </w:t>
            </w:r>
          </w:p>
          <w:p w14:paraId="3435B778" w14:textId="29355320" w:rsidR="009D2DF4" w:rsidRPr="009D2DF4" w:rsidRDefault="009D2DF4" w:rsidP="009D2DF4">
            <w:pPr>
              <w:pStyle w:val="a7"/>
              <w:spacing w:line="240" w:lineRule="auto"/>
              <w:ind w:left="0" w:firstLine="3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давать физико-географическую характеристику Белорусскому Полесью, </w:t>
            </w:r>
            <w:proofErr w:type="spellStart"/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Поозерью</w:t>
            </w:r>
            <w:proofErr w:type="spellEnd"/>
            <w:r w:rsidRPr="009D2DF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Минской возвышенности;</w:t>
            </w:r>
          </w:p>
          <w:p w14:paraId="7DC2C9C3" w14:textId="77777777" w:rsidR="009D2DF4" w:rsidRPr="00384E72" w:rsidRDefault="009D2DF4" w:rsidP="009D2DF4">
            <w:pPr>
              <w:pStyle w:val="a7"/>
              <w:spacing w:line="240" w:lineRule="auto"/>
              <w:ind w:left="0" w:firstLine="30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84E72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владеть:</w:t>
            </w:r>
          </w:p>
          <w:p w14:paraId="0BCC49FF" w14:textId="151BE0C0" w:rsidR="009D2DF4" w:rsidRPr="009D2DF4" w:rsidRDefault="009D2DF4" w:rsidP="009D2DF4">
            <w:pPr>
              <w:pStyle w:val="a7"/>
              <w:spacing w:line="240" w:lineRule="auto"/>
              <w:ind w:left="0" w:firstLine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DF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9D2D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методикой флористического и фаунистического анализа природы определённых экосистем, природных зон;</w:t>
            </w:r>
          </w:p>
          <w:p w14:paraId="34F69BBD" w14:textId="6D35CDD3" w:rsidR="009D2DF4" w:rsidRPr="009D2DF4" w:rsidRDefault="009D2DF4" w:rsidP="009D2DF4">
            <w:pPr>
              <w:ind w:firstLine="28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9D2DF4">
              <w:rPr>
                <w:rFonts w:ascii="Times New Roman" w:hAnsi="Times New Roman" w:cs="Times New Roman"/>
                <w:sz w:val="28"/>
                <w:szCs w:val="28"/>
              </w:rPr>
              <w:t xml:space="preserve"> системой знаний о макро- и микроструктуре, физиологии, систематике, значении живых организмов в природных экосистемах и жизни человека для формирования научных представлений о строении, жизнедеятельности и разнообразии.</w:t>
            </w:r>
          </w:p>
        </w:tc>
      </w:tr>
      <w:tr w:rsidR="009D2DF4" w:rsidRPr="00B450CF" w14:paraId="020E945E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0F8F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C6C6" w14:textId="77777777" w:rsidR="009D2DF4" w:rsidRPr="0056457B" w:rsidRDefault="009D2DF4" w:rsidP="00384E72">
            <w:pPr>
              <w:spacing w:line="276" w:lineRule="auto"/>
              <w:ind w:hanging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СК-2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. Организовывать</w:t>
            </w:r>
            <w:r w:rsidRPr="00564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научно-исследовательскую</w:t>
            </w:r>
            <w:r w:rsidRPr="00564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Pr="00564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6457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64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56457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564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методов</w:t>
            </w:r>
            <w:r w:rsidRPr="00564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научного</w:t>
            </w:r>
            <w:r w:rsidRPr="0056457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</w:p>
        </w:tc>
      </w:tr>
      <w:tr w:rsidR="009D2DF4" w:rsidRPr="00B450CF" w14:paraId="6CF2C5A4" w14:textId="77777777" w:rsidTr="00B501D6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85FC" w14:textId="77777777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D1FE" w14:textId="2066C5FA" w:rsidR="009D2DF4" w:rsidRPr="00B450CF" w:rsidRDefault="009D2DF4" w:rsidP="00B501D6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4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зачет.</w:t>
            </w:r>
          </w:p>
        </w:tc>
      </w:tr>
    </w:tbl>
    <w:p w14:paraId="38952754" w14:textId="77777777" w:rsidR="009D2DF4" w:rsidRPr="00B450CF" w:rsidRDefault="009D2DF4" w:rsidP="009D2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29A01" w14:textId="77777777" w:rsidR="009D2DF4" w:rsidRPr="00B450CF" w:rsidRDefault="009D2DF4" w:rsidP="009D2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B060F" w14:textId="77777777" w:rsidR="009D2DF4" w:rsidRPr="00B450CF" w:rsidRDefault="009D2DF4" w:rsidP="009D2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50CF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B450C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  <w:t xml:space="preserve">_________________     </w:t>
      </w:r>
      <w:r>
        <w:rPr>
          <w:rFonts w:ascii="Times New Roman" w:hAnsi="Times New Roman" w:cs="Times New Roman"/>
          <w:sz w:val="28"/>
          <w:szCs w:val="28"/>
        </w:rPr>
        <w:t>А.П. Пехота</w:t>
      </w:r>
    </w:p>
    <w:p w14:paraId="0514444C" w14:textId="77777777" w:rsidR="009D2DF4" w:rsidRPr="00B450CF" w:rsidRDefault="009D2DF4" w:rsidP="009D2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CB8BA" w14:textId="77777777" w:rsidR="009D2DF4" w:rsidRPr="00B450CF" w:rsidRDefault="009D2DF4" w:rsidP="009D2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0CF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B450CF">
        <w:rPr>
          <w:rFonts w:ascii="Times New Roman" w:hAnsi="Times New Roman" w:cs="Times New Roman"/>
          <w:sz w:val="28"/>
          <w:szCs w:val="28"/>
        </w:rPr>
        <w:tab/>
      </w:r>
      <w:r w:rsidRPr="00B450CF"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>
        <w:rPr>
          <w:rFonts w:ascii="Times New Roman" w:hAnsi="Times New Roman" w:cs="Times New Roman"/>
          <w:sz w:val="28"/>
          <w:szCs w:val="28"/>
        </w:rPr>
        <w:t>А.П. Пехота</w:t>
      </w:r>
    </w:p>
    <w:p w14:paraId="32979C5A" w14:textId="77777777" w:rsidR="009D2DF4" w:rsidRPr="00F17F82" w:rsidRDefault="009D2DF4" w:rsidP="009D2D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D55E802" w14:textId="77777777" w:rsidR="009D2DF4" w:rsidRPr="0056457B" w:rsidRDefault="009D2DF4" w:rsidP="009D2D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3B28139" w14:textId="77777777" w:rsidR="009D2DF4" w:rsidRPr="0056457B" w:rsidRDefault="009D2DF4" w:rsidP="009D2D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E29986" w14:textId="4B60FF02" w:rsidR="009D2DF4" w:rsidRDefault="009D2DF4" w:rsidP="009D2D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C289174" w14:textId="77777777" w:rsidR="009D2DF4" w:rsidRPr="007F1669" w:rsidRDefault="009D2DF4" w:rsidP="009D2DF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D2DF4" w:rsidRPr="007F1669" w:rsidSect="009D2DF4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E4853C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97"/>
    <w:rsid w:val="002353D3"/>
    <w:rsid w:val="00285068"/>
    <w:rsid w:val="00384E72"/>
    <w:rsid w:val="005716FE"/>
    <w:rsid w:val="005A2697"/>
    <w:rsid w:val="007F1669"/>
    <w:rsid w:val="009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236A"/>
  <w15:chartTrackingRefBased/>
  <w15:docId w15:val="{F4CF0A71-5343-49D8-AA0F-2CD58A2E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6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6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6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2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697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5A26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6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6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697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7F16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F166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9D2DF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803F-411F-4FC9-A949-4931B1DE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piakhotaA@outlook.com</dc:creator>
  <cp:keywords/>
  <dc:description/>
  <cp:lastModifiedBy>USER174</cp:lastModifiedBy>
  <cp:revision>4</cp:revision>
  <dcterms:created xsi:type="dcterms:W3CDTF">2025-02-10T17:49:00Z</dcterms:created>
  <dcterms:modified xsi:type="dcterms:W3CDTF">2025-05-08T06:18:00Z</dcterms:modified>
</cp:coreProperties>
</file>